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0F" w:rsidRPr="004762F3" w:rsidRDefault="00351C29" w:rsidP="002D6890">
      <w:pPr>
        <w:spacing w:after="0"/>
        <w:jc w:val="right"/>
        <w:rPr>
          <w:rFonts w:ascii="Times New Roman" w:hAnsi="Times New Roman"/>
          <w:sz w:val="28"/>
        </w:rPr>
      </w:pPr>
      <w:r w:rsidRPr="004762F3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A6E45" w:rsidRPr="004762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A6710F" w:rsidRPr="004762F3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A6710F" w:rsidRPr="004762F3">
        <w:rPr>
          <w:rFonts w:ascii="Times New Roman" w:hAnsi="Times New Roman"/>
          <w:sz w:val="28"/>
        </w:rPr>
        <w:t xml:space="preserve">                                           </w:t>
      </w:r>
      <w:r w:rsidR="004762F3">
        <w:rPr>
          <w:rFonts w:ascii="Times New Roman" w:hAnsi="Times New Roman"/>
          <w:sz w:val="28"/>
        </w:rPr>
        <w:t xml:space="preserve">                        </w:t>
      </w:r>
      <w:r w:rsidR="002D6890">
        <w:rPr>
          <w:rFonts w:ascii="Times New Roman" w:hAnsi="Times New Roman"/>
          <w:sz w:val="28"/>
        </w:rPr>
        <w:t xml:space="preserve"> «Утверждаю»</w:t>
      </w:r>
    </w:p>
    <w:p w:rsidR="00A6710F" w:rsidRPr="004762F3" w:rsidRDefault="00EA6E45" w:rsidP="002D6890">
      <w:pPr>
        <w:spacing w:after="0"/>
        <w:jc w:val="right"/>
        <w:rPr>
          <w:rFonts w:ascii="Times New Roman" w:hAnsi="Times New Roman"/>
          <w:sz w:val="28"/>
        </w:rPr>
      </w:pPr>
      <w:r w:rsidRPr="004762F3">
        <w:rPr>
          <w:rFonts w:ascii="Times New Roman" w:hAnsi="Times New Roman"/>
          <w:sz w:val="28"/>
        </w:rPr>
        <w:t xml:space="preserve">                                                                       </w:t>
      </w:r>
      <w:r w:rsidR="004762F3">
        <w:rPr>
          <w:rFonts w:ascii="Times New Roman" w:hAnsi="Times New Roman"/>
          <w:sz w:val="28"/>
        </w:rPr>
        <w:t xml:space="preserve">                </w:t>
      </w:r>
      <w:r w:rsidR="00A6710F" w:rsidRPr="004762F3">
        <w:rPr>
          <w:rFonts w:ascii="Times New Roman" w:hAnsi="Times New Roman"/>
          <w:sz w:val="28"/>
        </w:rPr>
        <w:t xml:space="preserve"> Директор СПб ГБУ </w:t>
      </w:r>
    </w:p>
    <w:p w:rsidR="00EA6E45" w:rsidRPr="004762F3" w:rsidRDefault="00A6710F" w:rsidP="002D6890">
      <w:pPr>
        <w:tabs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4762F3">
        <w:rPr>
          <w:rFonts w:ascii="Times New Roman" w:hAnsi="Times New Roman"/>
          <w:sz w:val="28"/>
        </w:rPr>
        <w:tab/>
        <w:t>«ДК  им.В.В.Маяковского»</w:t>
      </w:r>
    </w:p>
    <w:p w:rsidR="00A6710F" w:rsidRPr="004762F3" w:rsidRDefault="004762F3" w:rsidP="002D6890">
      <w:pPr>
        <w:tabs>
          <w:tab w:val="right" w:pos="9355"/>
        </w:tabs>
        <w:spacing w:after="0"/>
        <w:jc w:val="right"/>
        <w:rPr>
          <w:rFonts w:ascii="Times New Roman" w:hAnsi="Times New Roman"/>
          <w:sz w:val="28"/>
        </w:rPr>
      </w:pPr>
      <w:r w:rsidRPr="002466E0"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="00A6710F" w:rsidRPr="004762F3">
        <w:rPr>
          <w:rFonts w:ascii="Times New Roman" w:hAnsi="Times New Roman"/>
          <w:sz w:val="28"/>
        </w:rPr>
        <w:t>___________ Р.А. Рудаков</w:t>
      </w:r>
    </w:p>
    <w:p w:rsidR="00A6710F" w:rsidRPr="004762F3" w:rsidRDefault="00EA6E45" w:rsidP="002D6890">
      <w:pPr>
        <w:spacing w:after="0"/>
        <w:jc w:val="right"/>
        <w:rPr>
          <w:rFonts w:ascii="Times New Roman" w:hAnsi="Times New Roman"/>
          <w:sz w:val="28"/>
        </w:rPr>
      </w:pPr>
      <w:r w:rsidRPr="004762F3">
        <w:rPr>
          <w:rFonts w:ascii="Times New Roman" w:hAnsi="Times New Roman"/>
          <w:sz w:val="28"/>
        </w:rPr>
        <w:t xml:space="preserve">                                                                                      </w:t>
      </w:r>
      <w:r w:rsidR="004762F3">
        <w:rPr>
          <w:rFonts w:ascii="Times New Roman" w:hAnsi="Times New Roman"/>
          <w:sz w:val="28"/>
        </w:rPr>
        <w:t xml:space="preserve"> </w:t>
      </w:r>
      <w:r w:rsidR="00A55D3B">
        <w:rPr>
          <w:rFonts w:ascii="Times New Roman" w:hAnsi="Times New Roman"/>
          <w:sz w:val="28"/>
        </w:rPr>
        <w:t xml:space="preserve"> «____»___________20</w:t>
      </w:r>
      <w:r w:rsidR="00883F3B">
        <w:rPr>
          <w:rFonts w:ascii="Times New Roman" w:hAnsi="Times New Roman"/>
          <w:sz w:val="28"/>
        </w:rPr>
        <w:t>2</w:t>
      </w:r>
      <w:r w:rsidR="00566504">
        <w:rPr>
          <w:rFonts w:ascii="Times New Roman" w:hAnsi="Times New Roman"/>
          <w:sz w:val="28"/>
        </w:rPr>
        <w:t>1</w:t>
      </w:r>
      <w:r w:rsidR="002D6890">
        <w:rPr>
          <w:rFonts w:ascii="Times New Roman" w:hAnsi="Times New Roman"/>
          <w:sz w:val="28"/>
        </w:rPr>
        <w:t xml:space="preserve"> </w:t>
      </w:r>
      <w:r w:rsidR="00A6710F" w:rsidRPr="004762F3">
        <w:rPr>
          <w:rFonts w:ascii="Times New Roman" w:hAnsi="Times New Roman"/>
          <w:sz w:val="28"/>
        </w:rPr>
        <w:t>г.</w:t>
      </w:r>
    </w:p>
    <w:p w:rsidR="003C0AFF" w:rsidRDefault="00351C29" w:rsidP="003C0A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</w:p>
    <w:p w:rsidR="00A6710F" w:rsidRDefault="00A6710F" w:rsidP="003C0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10F" w:rsidRDefault="00A6710F" w:rsidP="003C0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10F" w:rsidRDefault="00A6710F" w:rsidP="003C0A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                                                                     </w:t>
      </w:r>
    </w:p>
    <w:p w:rsidR="003C0AFF" w:rsidRDefault="003C0AFF" w:rsidP="003C0AF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ПОЛОЖЕНИЕ О </w:t>
      </w:r>
      <w:r w:rsidR="00A55D3B"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X</w:t>
      </w:r>
      <w:r w:rsidR="00792285"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КОНКУРСЕ ЧТЕЦОВ</w:t>
      </w:r>
    </w:p>
    <w:p w:rsidR="003C0AFF" w:rsidRDefault="00792285" w:rsidP="003C0A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«Мы  </w:t>
      </w:r>
      <w:r w:rsidR="003C0AF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внуки  твои, Победа!»</w:t>
      </w:r>
    </w:p>
    <w:bookmarkEnd w:id="0"/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Посвящается</w:t>
      </w:r>
    </w:p>
    <w:p w:rsidR="003C0AFF" w:rsidRDefault="00D43C2E" w:rsidP="003C0AFF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7</w:t>
      </w:r>
      <w:r w:rsidR="00566504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7</w:t>
      </w:r>
      <w:r w:rsidR="003C0AFF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-ой годовщине  Победы советского народа</w:t>
      </w: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  Великой Отечественной войне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3C0AFF" w:rsidRDefault="003C0AFF" w:rsidP="003C0AFF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1941-1945 годов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2D6890" w:rsidRDefault="002D6890" w:rsidP="003C0AFF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3C0AFF" w:rsidRPr="002D6890" w:rsidRDefault="002D6890" w:rsidP="002D689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sz w:val="28"/>
          <w:szCs w:val="24"/>
          <w:lang w:eastAsia="ru-RU"/>
        </w:rPr>
        <w:t>Общие положения</w:t>
      </w:r>
    </w:p>
    <w:p w:rsidR="002D6890" w:rsidRPr="002D6890" w:rsidRDefault="002D6890" w:rsidP="002D6890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6890" w:rsidRPr="002D6890" w:rsidRDefault="002D6890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>Настоящее Положение определяет условия, порядок, организацию и проведение в СПб ГБУ «Дом культуры им. В.В.Маяковского» конкурса чтецов литератур</w:t>
      </w:r>
      <w:r w:rsidR="00566504">
        <w:rPr>
          <w:rFonts w:ascii="Times New Roman" w:eastAsia="Times New Roman" w:hAnsi="Times New Roman"/>
          <w:sz w:val="28"/>
          <w:szCs w:val="24"/>
          <w:lang w:eastAsia="ru-RU"/>
        </w:rPr>
        <w:t>ных произведений, посвященных 77</w:t>
      </w: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 xml:space="preserve">-й годовщине Победы советского народа в </w:t>
      </w:r>
      <w:r w:rsidRPr="002D6890">
        <w:rPr>
          <w:rFonts w:ascii="Times New Roman" w:eastAsia="Times New Roman" w:hAnsi="Times New Roman"/>
          <w:iCs/>
          <w:sz w:val="28"/>
          <w:szCs w:val="24"/>
          <w:lang w:eastAsia="ru-RU"/>
        </w:rPr>
        <w:t>Великой Отечественной войне</w:t>
      </w:r>
      <w:r w:rsidRPr="002D6890">
        <w:rPr>
          <w:rFonts w:ascii="Times New Roman" w:eastAsia="Times New Roman" w:hAnsi="Times New Roman"/>
          <w:sz w:val="28"/>
          <w:szCs w:val="24"/>
          <w:lang w:eastAsia="ru-RU"/>
        </w:rPr>
        <w:t> 1941-1945 годов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«Мы внуки твои, Победа!» (далее – Конкурс).</w:t>
      </w:r>
    </w:p>
    <w:p w:rsidR="002D6890" w:rsidRPr="002D6890" w:rsidRDefault="002D6890" w:rsidP="002D68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D6890" w:rsidRPr="002D6890" w:rsidRDefault="002D6890" w:rsidP="002D6890">
      <w:pPr>
        <w:pStyle w:val="a4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621ACE" w:rsidRDefault="003C0AFF" w:rsidP="00993FE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Цели и </w:t>
      </w:r>
      <w:r w:rsidR="00621AC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задачи К</w:t>
      </w: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онкурса</w:t>
      </w:r>
    </w:p>
    <w:p w:rsidR="00621ACE" w:rsidRPr="00621ACE" w:rsidRDefault="00621ACE" w:rsidP="00621ACE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1ACE" w:rsidRPr="00475E47" w:rsidRDefault="00621ACE" w:rsidP="00475E4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5E4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Основными целями и задачами Конкурса являются: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содействие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развитию творческого и интеллектуального потенциала подрастающего поколения, взрослого  населения; 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воспитание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у дошкольников, школьников и взрослого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населения поселка патриотических и гражданских чувств, побуждение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интерес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к изучению героической истории нашей Родины;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выявление и поддержка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артистически одаренных детей, под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ростков, взрослых,  предоставление им возможности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проявить свои таланты;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       создание единого пространства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патриотического воспитания в семь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е, Доме культуры, активизация социально-педагогического партнерства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Дома культуры и школы, детского сада;</w:t>
      </w:r>
    </w:p>
    <w:p w:rsidR="003C0AFF" w:rsidRDefault="007E3246" w:rsidP="00475E47">
      <w:p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 расширение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участников информационных, образовательных и культурно-просветительских программ  СПб ГБУ «Дом  культуры  имени  В.В.Маяковского»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E3246" w:rsidRPr="00993FE9" w:rsidRDefault="007E3246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3FE9" w:rsidRDefault="00993FE9" w:rsidP="00993FE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93FE9">
        <w:rPr>
          <w:rFonts w:ascii="Times New Roman" w:eastAsia="Times New Roman" w:hAnsi="Times New Roman"/>
          <w:b/>
          <w:sz w:val="28"/>
          <w:szCs w:val="24"/>
          <w:lang w:eastAsia="ru-RU"/>
        </w:rPr>
        <w:t>Учредители и организаторы Конкурса</w:t>
      </w:r>
    </w:p>
    <w:p w:rsidR="00993FE9" w:rsidRPr="00993FE9" w:rsidRDefault="00993FE9" w:rsidP="00475E47">
      <w:pPr>
        <w:pStyle w:val="a4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93FE9" w:rsidRDefault="00993FE9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Учредителем и организатором конкурса является СПБ ГБУ «Дом культуры им. В.В.Маяковского».</w:t>
      </w:r>
    </w:p>
    <w:p w:rsidR="00993FE9" w:rsidRDefault="00993FE9" w:rsidP="00993FE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33F3" w:rsidRDefault="00D333F3" w:rsidP="00993FE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3FE9" w:rsidRDefault="00993FE9" w:rsidP="00D333F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333F3">
        <w:rPr>
          <w:rFonts w:ascii="Times New Roman" w:eastAsia="Times New Roman" w:hAnsi="Times New Roman"/>
          <w:b/>
          <w:sz w:val="28"/>
          <w:szCs w:val="24"/>
          <w:lang w:eastAsia="ru-RU"/>
        </w:rPr>
        <w:t>Оргкомитет Конкурса</w:t>
      </w:r>
    </w:p>
    <w:p w:rsidR="00D333F3" w:rsidRPr="00D333F3" w:rsidRDefault="00D333F3" w:rsidP="00D333F3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333F3" w:rsidRP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Руководство Конкурсом осуществляется Организационным комитетом (далее – Оргкомитет), состав которого утверждается учредителем Конкурса. </w:t>
      </w:r>
      <w:r w:rsidRPr="00D333F3">
        <w:rPr>
          <w:rFonts w:ascii="Times New Roman" w:eastAsia="Times New Roman" w:hAnsi="Times New Roman"/>
          <w:sz w:val="28"/>
          <w:szCs w:val="24"/>
          <w:lang w:eastAsia="ru-RU"/>
        </w:rPr>
        <w:t>Оргкомитет действует на основании Положения о Конкурсе.</w:t>
      </w:r>
    </w:p>
    <w:p w:rsid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Оргкомитет:</w:t>
      </w:r>
    </w:p>
    <w:p w:rsid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ведет информационно-рекламную деятельность о Конкурсе;</w:t>
      </w:r>
    </w:p>
    <w:p w:rsid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принимает заявки на участие в Конкурсе;</w:t>
      </w:r>
    </w:p>
    <w:p w:rsid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формирует состав жюри Конкурса;</w:t>
      </w:r>
    </w:p>
    <w:p w:rsidR="00D333F3" w:rsidRDefault="00A55D3B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D333F3">
        <w:rPr>
          <w:rFonts w:ascii="Times New Roman" w:eastAsia="Times New Roman" w:hAnsi="Times New Roman"/>
          <w:sz w:val="28"/>
          <w:szCs w:val="24"/>
          <w:lang w:eastAsia="ru-RU"/>
        </w:rPr>
        <w:t>проводит Конкурс и награждение участников и победителей Конкурса;</w:t>
      </w:r>
    </w:p>
    <w:p w:rsidR="00D333F3" w:rsidRPr="00D333F3" w:rsidRDefault="00D333F3" w:rsidP="00475E47">
      <w:pPr>
        <w:pStyle w:val="a4"/>
        <w:spacing w:before="100" w:beforeAutospacing="1" w:after="100" w:afterAutospacing="1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рассматривает вопросы, возникающие в ходе подготовки и проведения Конкурса.</w:t>
      </w:r>
    </w:p>
    <w:p w:rsidR="00993FE9" w:rsidRDefault="00993FE9" w:rsidP="00D333F3">
      <w:pPr>
        <w:pStyle w:val="a4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93FE9" w:rsidRPr="00993FE9" w:rsidRDefault="00993FE9" w:rsidP="00993FE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2D6890" w:rsidRDefault="003C0AFF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Участники конкурса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 проводится среди  дошкольников, учащихся 1-11 классов общеобразовательных</w:t>
      </w:r>
      <w:r w:rsidR="007044BC">
        <w:rPr>
          <w:rFonts w:ascii="Times New Roman" w:eastAsia="Times New Roman" w:hAnsi="Times New Roman"/>
          <w:sz w:val="28"/>
          <w:szCs w:val="24"/>
          <w:lang w:eastAsia="ru-RU"/>
        </w:rPr>
        <w:t xml:space="preserve"> школ, студентов высших и средних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специальных учебных заведен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>ий, взрослого</w:t>
      </w:r>
      <w:r w:rsidR="00134DC8">
        <w:rPr>
          <w:rFonts w:ascii="Times New Roman" w:eastAsia="Times New Roman" w:hAnsi="Times New Roman"/>
          <w:sz w:val="28"/>
          <w:szCs w:val="24"/>
          <w:lang w:eastAsia="ru-RU"/>
        </w:rPr>
        <w:t xml:space="preserve"> населения.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Участники распределяются по нескольким возрастным группам: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дошкольники;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1-4 классов;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 5-8 классов;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учащиеся 9-11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классов;</w:t>
      </w:r>
    </w:p>
    <w:p w:rsidR="002D6890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 взрослые</w:t>
      </w:r>
    </w:p>
    <w:p w:rsidR="003C0AFF" w:rsidRPr="002D6890" w:rsidRDefault="003C0AFF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Условия проведения конкурса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.1.  На конкурс предлагаются к исполнению произведения отечественных и зарубежных авторов в стихотворной либо прозаической форме,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посвященные Великой Отечественной  войне  1941-1945гг.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Разрешается исполнять произведения собственного сочинения.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случае большого объема произведения, можно исполнить его отрывок.</w:t>
      </w:r>
    </w:p>
    <w:p w:rsidR="00621ACE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Регламент одного выступления </w:t>
      </w:r>
      <w:r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>не более 3-х минут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21ACE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FC1" w:rsidRPr="00621ACE" w:rsidRDefault="006E49BF" w:rsidP="00475E47">
      <w:pPr>
        <w:pStyle w:val="a4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21ACE">
        <w:rPr>
          <w:rFonts w:ascii="Times New Roman" w:eastAsia="Times New Roman" w:hAnsi="Times New Roman"/>
          <w:sz w:val="28"/>
          <w:szCs w:val="24"/>
          <w:lang w:eastAsia="ru-RU"/>
        </w:rPr>
        <w:t>Конкурс будет проходи</w:t>
      </w:r>
      <w:r w:rsidR="000769EB" w:rsidRPr="00621ACE">
        <w:rPr>
          <w:rFonts w:ascii="Times New Roman" w:eastAsia="Times New Roman" w:hAnsi="Times New Roman"/>
          <w:sz w:val="28"/>
          <w:szCs w:val="24"/>
          <w:lang w:eastAsia="ru-RU"/>
        </w:rPr>
        <w:t>ть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в течение двух дней</w:t>
      </w:r>
      <w:r w:rsidR="00B95FC1" w:rsidRP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B95FC1" w:rsidRDefault="00566504" w:rsidP="00475E4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19</w:t>
      </w:r>
      <w:r w:rsidR="00AF3FA8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6E49BF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апреля</w:t>
      </w:r>
      <w:r w:rsidR="008A3A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22</w:t>
      </w:r>
      <w:r w:rsidR="00475E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</w:t>
      </w:r>
      <w:r w:rsidR="00AF3FA8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14</w:t>
      </w:r>
      <w:r w:rsidR="003C0AFF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>.00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>воспитанник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дошкольных учреждений и </w:t>
      </w:r>
      <w:r w:rsidR="003C0AFF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>уч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>ащиеся</w:t>
      </w:r>
      <w:r w:rsidR="00B95FC1" w:rsidRP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1-4 классов.</w:t>
      </w:r>
    </w:p>
    <w:p w:rsidR="00B95FC1" w:rsidRDefault="008A3AB0" w:rsidP="00475E47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566504">
        <w:rPr>
          <w:rFonts w:ascii="Times New Roman" w:eastAsia="Times New Roman" w:hAnsi="Times New Roman"/>
          <w:b/>
          <w:sz w:val="28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апреля 20</w:t>
      </w:r>
      <w:r w:rsidR="00A55D3B">
        <w:rPr>
          <w:rFonts w:ascii="Times New Roman" w:eastAsia="Times New Roman" w:hAnsi="Times New Roman"/>
          <w:b/>
          <w:sz w:val="28"/>
          <w:szCs w:val="24"/>
          <w:lang w:eastAsia="ru-RU"/>
        </w:rPr>
        <w:t>21</w:t>
      </w:r>
      <w:r w:rsidR="00566504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B95FC1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475E4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года </w:t>
      </w:r>
      <w:r w:rsidR="00B95FC1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>в 14.00</w:t>
      </w:r>
      <w:r w:rsidR="00B95FC1">
        <w:rPr>
          <w:rFonts w:ascii="Times New Roman" w:eastAsia="Times New Roman" w:hAnsi="Times New Roman"/>
          <w:sz w:val="28"/>
          <w:szCs w:val="24"/>
          <w:lang w:eastAsia="ru-RU"/>
        </w:rPr>
        <w:t xml:space="preserve"> – учащиеся 5-8, 9-11 классов и взрослые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21ACE" w:rsidRPr="00B95FC1" w:rsidRDefault="00621ACE" w:rsidP="00475E47">
      <w:pPr>
        <w:pStyle w:val="a4"/>
        <w:spacing w:after="0"/>
        <w:ind w:left="87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75E47" w:rsidRPr="00566504" w:rsidRDefault="00B95FC1" w:rsidP="00475E47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Место проведения конкурса: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66504">
        <w:rPr>
          <w:rFonts w:ascii="Times New Roman" w:eastAsia="Times New Roman" w:hAnsi="Times New Roman"/>
          <w:b/>
          <w:sz w:val="28"/>
          <w:szCs w:val="24"/>
          <w:lang w:eastAsia="ru-RU"/>
        </w:rPr>
        <w:t>Большой зал</w:t>
      </w:r>
      <w:r w:rsidR="003C0AFF" w:rsidRPr="00414F6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C0AFF" w:rsidRPr="005665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Дома культуры  имени  В.В. Маяковского. </w:t>
      </w:r>
    </w:p>
    <w:p w:rsidR="00475E47" w:rsidRDefault="00475E47" w:rsidP="00475E47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75E47" w:rsidRPr="00475E47" w:rsidRDefault="00475E47" w:rsidP="00475E47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5E4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475E47">
        <w:rPr>
          <w:rFonts w:ascii="Times New Roman" w:hAnsi="Times New Roman"/>
          <w:sz w:val="28"/>
          <w:szCs w:val="28"/>
        </w:rPr>
        <w:t xml:space="preserve">В случае </w:t>
      </w:r>
      <w:r w:rsidRPr="00475E47">
        <w:rPr>
          <w:rFonts w:ascii="Times New Roman" w:hAnsi="Times New Roman"/>
          <w:sz w:val="28"/>
        </w:rPr>
        <w:t xml:space="preserve">неблагоприятной эпидемиологической обстановки, вызванной распространением </w:t>
      </w:r>
      <w:proofErr w:type="spellStart"/>
      <w:r w:rsidRPr="00475E47">
        <w:rPr>
          <w:rFonts w:ascii="Times New Roman" w:hAnsi="Times New Roman"/>
          <w:sz w:val="28"/>
        </w:rPr>
        <w:t>коронавирусной</w:t>
      </w:r>
      <w:proofErr w:type="spellEnd"/>
      <w:r w:rsidRPr="00475E47">
        <w:rPr>
          <w:rFonts w:ascii="Times New Roman" w:hAnsi="Times New Roman"/>
          <w:sz w:val="28"/>
        </w:rPr>
        <w:t xml:space="preserve"> инфекции и введением ограничительных мер, </w:t>
      </w:r>
      <w:r w:rsidRPr="00475E47">
        <w:rPr>
          <w:rFonts w:ascii="Times New Roman" w:hAnsi="Times New Roman"/>
          <w:sz w:val="28"/>
          <w:szCs w:val="28"/>
        </w:rPr>
        <w:t xml:space="preserve">Конкурс пройдет </w:t>
      </w:r>
      <w:r w:rsidR="00566504">
        <w:rPr>
          <w:rFonts w:ascii="Times New Roman" w:hAnsi="Times New Roman"/>
          <w:b/>
          <w:sz w:val="28"/>
          <w:szCs w:val="28"/>
        </w:rPr>
        <w:t>19 и 20</w:t>
      </w:r>
      <w:r w:rsidRPr="00475E47">
        <w:rPr>
          <w:rFonts w:ascii="Times New Roman" w:hAnsi="Times New Roman"/>
          <w:b/>
          <w:sz w:val="28"/>
          <w:szCs w:val="28"/>
        </w:rPr>
        <w:t xml:space="preserve"> апреля в дистанционном формате</w:t>
      </w:r>
      <w:r w:rsidRPr="00475E47">
        <w:rPr>
          <w:rFonts w:ascii="Times New Roman" w:hAnsi="Times New Roman"/>
          <w:sz w:val="28"/>
          <w:szCs w:val="28"/>
        </w:rPr>
        <w:t xml:space="preserve"> </w:t>
      </w:r>
      <w:r w:rsidRPr="00475E47">
        <w:rPr>
          <w:rFonts w:ascii="Times New Roman" w:eastAsia="SimSun" w:hAnsi="Times New Roman"/>
          <w:kern w:val="3"/>
          <w:sz w:val="28"/>
          <w:szCs w:val="28"/>
        </w:rPr>
        <w:t>в официальной группе Дома культуры в социальной сети «</w:t>
      </w:r>
      <w:proofErr w:type="spellStart"/>
      <w:r w:rsidRPr="00475E47">
        <w:rPr>
          <w:rFonts w:ascii="Times New Roman" w:eastAsia="SimSun" w:hAnsi="Times New Roman"/>
          <w:kern w:val="3"/>
          <w:sz w:val="28"/>
          <w:szCs w:val="28"/>
        </w:rPr>
        <w:t>ВКонтакте</w:t>
      </w:r>
      <w:proofErr w:type="spellEnd"/>
      <w:r w:rsidRPr="00475E47">
        <w:rPr>
          <w:rFonts w:ascii="Times New Roman" w:eastAsia="SimSun" w:hAnsi="Times New Roman"/>
          <w:kern w:val="3"/>
          <w:sz w:val="28"/>
          <w:szCs w:val="28"/>
        </w:rPr>
        <w:t>» (</w:t>
      </w:r>
      <w:hyperlink r:id="rId6" w:history="1">
        <w:r w:rsidRPr="00475E47">
          <w:rPr>
            <w:rStyle w:val="a3"/>
            <w:rFonts w:ascii="Times New Roman" w:eastAsia="SimSun" w:hAnsi="Times New Roman"/>
            <w:kern w:val="3"/>
            <w:sz w:val="28"/>
            <w:szCs w:val="28"/>
          </w:rPr>
          <w:t>https://vk.com/dkmayakovskogo</w:t>
        </w:r>
      </w:hyperlink>
      <w:r w:rsidRPr="00475E47">
        <w:rPr>
          <w:rFonts w:ascii="Times New Roman" w:eastAsia="SimSun" w:hAnsi="Times New Roman"/>
          <w:kern w:val="3"/>
          <w:sz w:val="28"/>
          <w:szCs w:val="28"/>
        </w:rPr>
        <w:t>), а также на сайте Дома культуры (</w:t>
      </w:r>
      <w:hyperlink r:id="rId7" w:history="1">
        <w:r w:rsidRPr="00475E47">
          <w:rPr>
            <w:rStyle w:val="a3"/>
            <w:rFonts w:ascii="Times New Roman" w:eastAsia="SimSun" w:hAnsi="Times New Roman"/>
            <w:kern w:val="3"/>
            <w:sz w:val="28"/>
            <w:szCs w:val="28"/>
          </w:rPr>
          <w:t>http://dkmetallostroy.ru/</w:t>
        </w:r>
      </w:hyperlink>
      <w:r w:rsidRPr="00475E47">
        <w:rPr>
          <w:rFonts w:ascii="Times New Roman" w:eastAsia="SimSun" w:hAnsi="Times New Roman"/>
          <w:kern w:val="3"/>
          <w:sz w:val="28"/>
          <w:szCs w:val="28"/>
        </w:rPr>
        <w:t xml:space="preserve">) в </w:t>
      </w:r>
      <w:proofErr w:type="spellStart"/>
      <w:r w:rsidRPr="00475E47">
        <w:rPr>
          <w:rFonts w:ascii="Times New Roman" w:eastAsia="SimSun" w:hAnsi="Times New Roman"/>
          <w:kern w:val="3"/>
          <w:sz w:val="28"/>
          <w:szCs w:val="28"/>
        </w:rPr>
        <w:t>видеоформате</w:t>
      </w:r>
      <w:proofErr w:type="spellEnd"/>
      <w:r w:rsidRPr="00475E47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475E47" w:rsidRDefault="00475E47" w:rsidP="00475E47">
      <w:pPr>
        <w:ind w:firstLine="709"/>
        <w:rPr>
          <w:rFonts w:eastAsia="Times New Roman"/>
          <w:szCs w:val="24"/>
          <w:lang w:eastAsia="ru-RU"/>
        </w:rPr>
      </w:pPr>
    </w:p>
    <w:p w:rsidR="003C0CBE" w:rsidRPr="00475E47" w:rsidRDefault="00475E47" w:rsidP="00475E47">
      <w:pPr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75E47">
        <w:rPr>
          <w:rFonts w:ascii="Times New Roman" w:eastAsia="Times New Roman" w:hAnsi="Times New Roman"/>
          <w:sz w:val="28"/>
          <w:szCs w:val="24"/>
          <w:lang w:eastAsia="ru-RU"/>
        </w:rPr>
        <w:t xml:space="preserve">6.4.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Оргкомитет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 оставляет за собой право переноса времени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даты проведения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онкурса. В случае изменен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ия времени или даты проведения К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>онкурса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3C0CBE" w:rsidRPr="00475E47">
        <w:rPr>
          <w:rFonts w:ascii="Times New Roman" w:eastAsia="Times New Roman" w:hAnsi="Times New Roman"/>
          <w:sz w:val="28"/>
          <w:szCs w:val="24"/>
          <w:lang w:eastAsia="ru-RU"/>
        </w:rPr>
        <w:t xml:space="preserve"> информация будет  отправлена во все образовательные учреждения  пос. Металлострой. </w:t>
      </w:r>
    </w:p>
    <w:p w:rsidR="003C0AFF" w:rsidRDefault="003C0AFF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="00475E47">
        <w:rPr>
          <w:rFonts w:ascii="Times New Roman" w:eastAsia="Times New Roman" w:hAnsi="Times New Roman"/>
          <w:sz w:val="28"/>
          <w:szCs w:val="24"/>
          <w:lang w:eastAsia="ru-RU"/>
        </w:rPr>
        <w:t>.5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. Основные критерии оценки выступления участников конкурса: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соответствие теме конкурса,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оригинальность выбранного произведения,</w:t>
      </w:r>
    </w:p>
    <w:p w:rsidR="003C0AFF" w:rsidRDefault="00621ACE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знание текста,</w:t>
      </w:r>
    </w:p>
    <w:p w:rsidR="003C0AFF" w:rsidRDefault="00A55D3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соответствие репертуара индивидуальности и возрасту исполнителя,</w:t>
      </w:r>
    </w:p>
    <w:p w:rsidR="003C0AFF" w:rsidRDefault="00A55D3B" w:rsidP="00475E4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выразительность и четкость речи,</w:t>
      </w:r>
    </w:p>
    <w:p w:rsidR="00621ACE" w:rsidRDefault="00A55D3B" w:rsidP="0056650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сценическая культура.</w:t>
      </w:r>
    </w:p>
    <w:p w:rsidR="003C0AFF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В каждой возрастной группе определяется три призовых места и несколько специальных призов.</w:t>
      </w:r>
    </w:p>
    <w:p w:rsidR="003C0AFF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C0AFF" w:rsidRPr="002466E0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0AFF" w:rsidRPr="002D6890" w:rsidRDefault="003C0AFF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Заявки на участие</w:t>
      </w:r>
    </w:p>
    <w:p w:rsidR="003C0AFF" w:rsidRPr="00621ACE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Прием заявок на уч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 xml:space="preserve">астие в </w:t>
      </w:r>
      <w:r w:rsidR="000769EB"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конкурсе проводится </w:t>
      </w:r>
      <w:r w:rsidR="000769EB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</w:t>
      </w:r>
      <w:r w:rsidR="00566504">
        <w:rPr>
          <w:rFonts w:ascii="Times New Roman" w:eastAsia="Times New Roman" w:hAnsi="Times New Roman"/>
          <w:b/>
          <w:sz w:val="28"/>
          <w:szCs w:val="24"/>
          <w:lang w:eastAsia="ru-RU"/>
        </w:rPr>
        <w:t>21</w:t>
      </w:r>
      <w:r w:rsidR="00883F3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марта</w:t>
      </w:r>
      <w:r w:rsidR="000769EB"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до </w:t>
      </w:r>
      <w:r w:rsidR="00566504">
        <w:rPr>
          <w:rFonts w:ascii="Times New Roman" w:eastAsia="Times New Roman" w:hAnsi="Times New Roman"/>
          <w:b/>
          <w:sz w:val="28"/>
          <w:szCs w:val="24"/>
          <w:lang w:eastAsia="ru-RU"/>
        </w:rPr>
        <w:t>15</w:t>
      </w:r>
      <w:r w:rsidR="008A3AB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апреля 20</w:t>
      </w:r>
      <w:r w:rsidR="00566504">
        <w:rPr>
          <w:rFonts w:ascii="Times New Roman" w:eastAsia="Times New Roman" w:hAnsi="Times New Roman"/>
          <w:b/>
          <w:sz w:val="28"/>
          <w:szCs w:val="24"/>
          <w:lang w:eastAsia="ru-RU"/>
        </w:rPr>
        <w:t>22</w:t>
      </w:r>
      <w:r w:rsidRPr="00621A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года.</w:t>
      </w:r>
    </w:p>
    <w:p w:rsidR="003C0AFF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заявке указывается: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Фамилия, имя, отчество.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Возраст.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Место учебы (учебное заведение, класс / курс) или работы.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Автор и название исполняемого произведения.</w:t>
      </w:r>
    </w:p>
    <w:p w:rsidR="009676EB" w:rsidRPr="009676EB" w:rsidRDefault="009676EB" w:rsidP="003C0AFF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      </w:t>
      </w:r>
      <w:r>
        <w:rPr>
          <w:rFonts w:ascii="Times New Roman" w:hAnsi="Times New Roman"/>
          <w:noProof/>
          <w:snapToGrid w:val="0"/>
          <w:sz w:val="28"/>
        </w:rPr>
        <w:t xml:space="preserve">  </w:t>
      </w:r>
      <w:r w:rsidRPr="009676EB">
        <w:rPr>
          <w:rFonts w:ascii="Times New Roman" w:hAnsi="Times New Roman"/>
          <w:noProof/>
          <w:snapToGrid w:val="0"/>
          <w:sz w:val="28"/>
        </w:rPr>
        <w:t>ФИО</w:t>
      </w:r>
      <w:r w:rsidR="00EA2D8C">
        <w:rPr>
          <w:rFonts w:ascii="Times New Roman" w:hAnsi="Times New Roman"/>
          <w:noProof/>
          <w:snapToGrid w:val="0"/>
          <w:sz w:val="28"/>
        </w:rPr>
        <w:t xml:space="preserve"> (полностью)</w:t>
      </w:r>
      <w:r w:rsidRPr="009676EB">
        <w:rPr>
          <w:rFonts w:ascii="Times New Roman" w:hAnsi="Times New Roman"/>
          <w:noProof/>
          <w:snapToGrid w:val="0"/>
          <w:sz w:val="28"/>
        </w:rPr>
        <w:t>, должность руководителя, подготовившего чтеца.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        Контактный телефон, e-mail.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C0AFF" w:rsidRPr="00621ACE" w:rsidRDefault="003C0AFF" w:rsidP="00621A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Заявки на участие в конкурсе принимаются по электронной почте  </w:t>
      </w:r>
      <w:hyperlink r:id="rId8" w:history="1"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dkmetal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</w:hyperlink>
      <w:r w:rsidR="00993FE9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 пометкой «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>Победа»)  и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>ли</w:t>
      </w:r>
      <w:r w:rsidR="00351C29">
        <w:rPr>
          <w:rFonts w:ascii="Times New Roman" w:eastAsia="Times New Roman" w:hAnsi="Times New Roman"/>
          <w:sz w:val="28"/>
          <w:szCs w:val="24"/>
          <w:lang w:eastAsia="ru-RU"/>
        </w:rPr>
        <w:t xml:space="preserve">  по  телефону 464-48-49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 w:rsidR="006C7DF0">
        <w:rPr>
          <w:rFonts w:ascii="Times New Roman" w:eastAsia="Times New Roman" w:hAnsi="Times New Roman"/>
          <w:sz w:val="28"/>
          <w:szCs w:val="24"/>
          <w:lang w:eastAsia="ru-RU"/>
        </w:rPr>
        <w:t>ля Беляевой  Наталии Алексеевны</w:t>
      </w:r>
      <w:r w:rsidR="00621ACE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6C7DF0">
        <w:rPr>
          <w:rFonts w:ascii="Times New Roman" w:eastAsia="Times New Roman" w:hAnsi="Times New Roman"/>
          <w:sz w:val="28"/>
          <w:szCs w:val="24"/>
          <w:lang w:eastAsia="ru-RU"/>
        </w:rPr>
        <w:t xml:space="preserve">. Участие в конкурсе </w:t>
      </w:r>
      <w:r w:rsidR="006C7DF0" w:rsidRPr="006C7DF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БЕСПЛАТНОЕ.</w:t>
      </w:r>
    </w:p>
    <w:p w:rsidR="00621ACE" w:rsidRDefault="003C0AFF" w:rsidP="007E3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3F3B" w:rsidRDefault="00883F3B" w:rsidP="007E3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F3B" w:rsidRPr="007E3246" w:rsidRDefault="00883F3B" w:rsidP="007E32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AFF" w:rsidRPr="00883F3B" w:rsidRDefault="003C0AFF" w:rsidP="00883F3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6890">
        <w:rPr>
          <w:rFonts w:ascii="Times New Roman" w:eastAsia="Times New Roman" w:hAnsi="Times New Roman"/>
          <w:b/>
          <w:sz w:val="28"/>
          <w:szCs w:val="24"/>
          <w:lang w:eastAsia="ru-RU"/>
        </w:rPr>
        <w:t>Жюри  конкурса</w:t>
      </w:r>
    </w:p>
    <w:p w:rsidR="003C0AFF" w:rsidRDefault="003C0AFF" w:rsidP="00621AC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В  состав  жюри  конкурса  входят представители  общественных  организаций  ветеранов  войны  и  труда  поселка Металлострой, специалисты  культурно-досуговой  деятельности  и  руководители  творческих  коллективов  ДК  имени  В.В.Маяковского.</w:t>
      </w:r>
    </w:p>
    <w:p w:rsidR="000741D4" w:rsidRDefault="00566504" w:rsidP="0007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Возможные члены ж</w:t>
      </w:r>
      <w:r w:rsidR="000741D4">
        <w:rPr>
          <w:rFonts w:ascii="Times New Roman" w:eastAsia="Times New Roman" w:hAnsi="Times New Roman"/>
          <w:bCs/>
          <w:sz w:val="28"/>
          <w:szCs w:val="24"/>
          <w:lang w:eastAsia="ru-RU"/>
        </w:rPr>
        <w:t>юри  конкурса: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Нефедова-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Грунтова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(Константинова) Ольга Николаевна – председатель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конкурса, поэтесса, член Санкт-Петербургского Союза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литераторов,  член международного  Союза писателей,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Добровольский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Лаэрт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Олимпович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– поэт,   житель 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блокадного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Ленинграда, член Союза литераторов Санкт-Петербурга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и Российского Союза писателей,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Балашов Михаил Павлович 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оэт, руководитель литературных объединений: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«Кафедра» при Доме современной литературы,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«Лукоморье» (г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естрорецк)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Иванова Тамара Дмитриевна – поэтесса, член Союза писателей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анкт-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Петербурга и Ленинградской области, руководитель</w:t>
      </w:r>
    </w:p>
    <w:p w:rsidR="000741D4" w:rsidRDefault="000741D4" w:rsidP="000741D4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 литературно-музыкального клуба «Полет»,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Константинов Игорь Григорьевич - поэт, член международного Союза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писателей</w:t>
      </w:r>
    </w:p>
    <w:p w:rsidR="000741D4" w:rsidRPr="007D68E3" w:rsidRDefault="00566504" w:rsidP="0007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>Возможные п</w:t>
      </w:r>
      <w:r w:rsidR="000741D4" w:rsidRPr="007D68E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очетные  члены  жюри  конкурса: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Астахова Мария Алексеевна – член  Общественной организации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«Малолетние  узники фашистских концлагерей», ветеран</w:t>
      </w:r>
    </w:p>
    <w:p w:rsidR="000741D4" w:rsidRPr="008A3AB0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</w:t>
      </w:r>
      <w:r w:rsidR="008A3AB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войны  и  труда, Почетный житель </w:t>
      </w:r>
      <w:proofErr w:type="spellStart"/>
      <w:r w:rsidR="008A3AB0">
        <w:rPr>
          <w:rFonts w:ascii="Times New Roman" w:eastAsia="Times New Roman" w:hAnsi="Times New Roman"/>
          <w:bCs/>
          <w:sz w:val="28"/>
          <w:szCs w:val="24"/>
          <w:lang w:eastAsia="ru-RU"/>
        </w:rPr>
        <w:t>пос</w:t>
      </w:r>
      <w:proofErr w:type="gramStart"/>
      <w:r w:rsidR="008A3AB0">
        <w:rPr>
          <w:rFonts w:ascii="Times New Roman" w:eastAsia="Times New Roman" w:hAnsi="Times New Roman"/>
          <w:bCs/>
          <w:sz w:val="28"/>
          <w:szCs w:val="24"/>
          <w:lang w:eastAsia="ru-RU"/>
        </w:rPr>
        <w:t>.М</w:t>
      </w:r>
      <w:proofErr w:type="gramEnd"/>
      <w:r w:rsidR="008A3AB0">
        <w:rPr>
          <w:rFonts w:ascii="Times New Roman" w:eastAsia="Times New Roman" w:hAnsi="Times New Roman"/>
          <w:bCs/>
          <w:sz w:val="28"/>
          <w:szCs w:val="24"/>
          <w:lang w:eastAsia="ru-RU"/>
        </w:rPr>
        <w:t>еталлострой</w:t>
      </w:r>
      <w:proofErr w:type="spellEnd"/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Кравцов  Борис Егорович   –  член Общественной  организации  ветеранов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поселка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Металлострой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, Почетный житель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еталлострой</w:t>
      </w:r>
      <w:proofErr w:type="spellEnd"/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Альвина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Павловна- председатель Общественной организации</w:t>
      </w:r>
    </w:p>
    <w:p w:rsidR="000741D4" w:rsidRDefault="000741D4" w:rsidP="000741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                    «Жители блокадного Ленинграда»</w:t>
      </w:r>
    </w:p>
    <w:p w:rsidR="003C0AFF" w:rsidRDefault="003C0AFF" w:rsidP="003C0A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C0AFF" w:rsidRPr="00A6710F" w:rsidRDefault="003C0AFF" w:rsidP="002D6890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Награждение участников и победителей конкурса</w:t>
      </w:r>
    </w:p>
    <w:p w:rsidR="003C0AFF" w:rsidRDefault="003C0AFF" w:rsidP="003C0A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21ACE" w:rsidRPr="000741D4" w:rsidRDefault="00883F3B" w:rsidP="000741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      Победители К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 xml:space="preserve">онкурса награждаются </w:t>
      </w:r>
      <w:r w:rsidR="00AF1692">
        <w:rPr>
          <w:rFonts w:ascii="Times New Roman" w:eastAsia="Times New Roman" w:hAnsi="Times New Roman"/>
          <w:sz w:val="28"/>
          <w:szCs w:val="24"/>
          <w:lang w:eastAsia="ru-RU"/>
        </w:rPr>
        <w:t xml:space="preserve">дипломами </w:t>
      </w:r>
      <w:r w:rsidR="003C0AFF">
        <w:rPr>
          <w:rFonts w:ascii="Times New Roman" w:eastAsia="Times New Roman" w:hAnsi="Times New Roman"/>
          <w:sz w:val="28"/>
          <w:szCs w:val="24"/>
          <w:lang w:eastAsia="ru-RU"/>
        </w:rPr>
        <w:t>и призами. По решению жюри специальными дипломами могут быть отмечены участники, проявившие отдельные выдающиеся качества (актерское мастерство, эмоциональность, образное воплощение авторского замысла и другие).</w:t>
      </w:r>
      <w:r w:rsidR="00AF1692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Руководителям, подготовившим победителей конкурса, вручается </w:t>
      </w:r>
      <w:r w:rsidR="004B4AA8">
        <w:rPr>
          <w:rFonts w:ascii="Times New Roman" w:eastAsia="Times New Roman" w:hAnsi="Times New Roman"/>
          <w:sz w:val="28"/>
          <w:szCs w:val="24"/>
          <w:lang w:eastAsia="ru-RU"/>
        </w:rPr>
        <w:t>благодарственное</w:t>
      </w:r>
      <w:r w:rsidR="000741D4">
        <w:rPr>
          <w:rFonts w:ascii="Times New Roman" w:eastAsia="Times New Roman" w:hAnsi="Times New Roman"/>
          <w:sz w:val="28"/>
          <w:szCs w:val="24"/>
          <w:lang w:eastAsia="ru-RU"/>
        </w:rPr>
        <w:t xml:space="preserve"> письмо.</w:t>
      </w: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883F3B" w:rsidRDefault="00883F3B" w:rsidP="00883F3B">
      <w:pPr>
        <w:tabs>
          <w:tab w:val="left" w:pos="5235"/>
          <w:tab w:val="right" w:pos="9355"/>
        </w:tabs>
        <w:rPr>
          <w:rFonts w:ascii="Times New Roman" w:hAnsi="Times New Roman"/>
          <w:b/>
          <w:sz w:val="28"/>
          <w:szCs w:val="28"/>
        </w:rPr>
      </w:pPr>
    </w:p>
    <w:p w:rsidR="00621ACE" w:rsidRDefault="00883F3B" w:rsidP="00883F3B">
      <w:pPr>
        <w:tabs>
          <w:tab w:val="left" w:pos="5235"/>
          <w:tab w:val="right" w:pos="935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621ACE">
        <w:rPr>
          <w:rFonts w:ascii="Times New Roman" w:hAnsi="Times New Roman"/>
          <w:b/>
          <w:sz w:val="28"/>
          <w:szCs w:val="28"/>
        </w:rPr>
        <w:t>Приложение</w:t>
      </w:r>
    </w:p>
    <w:p w:rsidR="00621ACE" w:rsidRPr="00621ACE" w:rsidRDefault="00621ACE" w:rsidP="00621ACE">
      <w:pPr>
        <w:jc w:val="right"/>
        <w:rPr>
          <w:rFonts w:ascii="Times New Roman" w:hAnsi="Times New Roman"/>
          <w:b/>
          <w:sz w:val="28"/>
          <w:szCs w:val="28"/>
        </w:rPr>
      </w:pPr>
    </w:p>
    <w:p w:rsidR="00792285" w:rsidRPr="0031007E" w:rsidRDefault="00792285" w:rsidP="00792285">
      <w:pPr>
        <w:jc w:val="center"/>
        <w:rPr>
          <w:rFonts w:ascii="Times New Roman" w:hAnsi="Times New Roman"/>
          <w:b/>
          <w:sz w:val="44"/>
          <w:szCs w:val="28"/>
        </w:rPr>
      </w:pPr>
      <w:r w:rsidRPr="0031007E">
        <w:rPr>
          <w:rFonts w:ascii="Times New Roman" w:hAnsi="Times New Roman"/>
          <w:b/>
          <w:sz w:val="44"/>
          <w:szCs w:val="28"/>
        </w:rPr>
        <w:t xml:space="preserve">Заявка </w:t>
      </w:r>
    </w:p>
    <w:p w:rsidR="00792285" w:rsidRDefault="00883F3B" w:rsidP="007922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val="en-US" w:eastAsia="ru-RU"/>
        </w:rPr>
        <w:t>X</w:t>
      </w:r>
      <w:r w:rsidR="00792285" w:rsidRPr="00A6710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</w:t>
      </w:r>
      <w:r w:rsidR="0031007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КОНКУРС</w:t>
      </w:r>
      <w:proofErr w:type="gramEnd"/>
      <w:r w:rsidR="0079228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ЧТЕЦОВ</w:t>
      </w:r>
    </w:p>
    <w:p w:rsidR="00792285" w:rsidRDefault="00792285" w:rsidP="00792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«Мы  внуки  твои, Победа!»</w:t>
      </w:r>
    </w:p>
    <w:p w:rsidR="00792285" w:rsidRDefault="00792285" w:rsidP="00792285">
      <w:pPr>
        <w:jc w:val="center"/>
        <w:rPr>
          <w:rFonts w:ascii="Times New Roman" w:hAnsi="Times New Roman"/>
          <w:sz w:val="28"/>
          <w:szCs w:val="28"/>
        </w:rPr>
      </w:pPr>
      <w:r w:rsidRPr="00246A7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701"/>
        <w:gridCol w:w="1872"/>
        <w:gridCol w:w="2977"/>
        <w:gridCol w:w="1701"/>
      </w:tblGrid>
      <w:tr w:rsidR="00792285" w:rsidRPr="00246A77" w:rsidTr="00607C04">
        <w:tc>
          <w:tcPr>
            <w:tcW w:w="1956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Фамилия, имя исполнителя </w:t>
            </w:r>
          </w:p>
          <w:p w:rsidR="00792285" w:rsidRPr="00607C04" w:rsidRDefault="00607C04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Возраст</w:t>
            </w:r>
            <w:r w:rsidR="00792285"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07C04" w:rsidRPr="00607C04" w:rsidRDefault="00607C04" w:rsidP="00607C04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Класс,школа /</w:t>
            </w:r>
          </w:p>
          <w:p w:rsidR="00792285" w:rsidRPr="00607C04" w:rsidRDefault="00607C04" w:rsidP="00607C04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Дошкольное образователь</w:t>
            </w:r>
            <w:r>
              <w:rPr>
                <w:rFonts w:ascii="Times New Roman" w:hAnsi="Times New Roman"/>
                <w:b/>
                <w:noProof/>
                <w:snapToGrid w:val="0"/>
              </w:rPr>
              <w:t>-</w:t>
            </w: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ное учреждение</w:t>
            </w:r>
          </w:p>
        </w:tc>
        <w:tc>
          <w:tcPr>
            <w:tcW w:w="1872" w:type="dxa"/>
            <w:vAlign w:val="center"/>
          </w:tcPr>
          <w:p w:rsidR="0031007E" w:rsidRPr="00246A77" w:rsidRDefault="00607C04" w:rsidP="0031007E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>
              <w:rPr>
                <w:rFonts w:ascii="Times New Roman" w:hAnsi="Times New Roman"/>
                <w:b/>
                <w:noProof/>
                <w:snapToGrid w:val="0"/>
              </w:rPr>
              <w:t>ФИО</w:t>
            </w:r>
            <w:r w:rsidR="00EA2D8C">
              <w:rPr>
                <w:rFonts w:ascii="Times New Roman" w:hAnsi="Times New Roman"/>
                <w:b/>
                <w:noProof/>
                <w:snapToGrid w:val="0"/>
              </w:rPr>
              <w:t xml:space="preserve"> (полностью)</w:t>
            </w:r>
            <w:r>
              <w:rPr>
                <w:rFonts w:ascii="Times New Roman" w:hAnsi="Times New Roman"/>
                <w:b/>
                <w:noProof/>
                <w:snapToGrid w:val="0"/>
              </w:rPr>
              <w:t>, должность руководителя, подготовившего чтеца</w:t>
            </w:r>
          </w:p>
        </w:tc>
        <w:tc>
          <w:tcPr>
            <w:tcW w:w="2977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>Название</w:t>
            </w:r>
            <w:r w:rsidR="0031007E"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 произведения, ФИО автора</w:t>
            </w:r>
          </w:p>
        </w:tc>
        <w:tc>
          <w:tcPr>
            <w:tcW w:w="1701" w:type="dxa"/>
            <w:vAlign w:val="center"/>
          </w:tcPr>
          <w:p w:rsidR="00792285" w:rsidRPr="00607C04" w:rsidRDefault="00792285" w:rsidP="002D6890">
            <w:pPr>
              <w:spacing w:after="0"/>
              <w:jc w:val="center"/>
              <w:rPr>
                <w:rFonts w:ascii="Times New Roman" w:hAnsi="Times New Roman"/>
                <w:b/>
                <w:noProof/>
                <w:snapToGrid w:val="0"/>
              </w:rPr>
            </w:pPr>
            <w:r w:rsidRPr="00607C04">
              <w:rPr>
                <w:rFonts w:ascii="Times New Roman" w:hAnsi="Times New Roman"/>
                <w:b/>
                <w:noProof/>
                <w:snapToGrid w:val="0"/>
              </w:rPr>
              <w:t xml:space="preserve">Контактные данные </w:t>
            </w: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  <w:p w:rsidR="0031007E" w:rsidRPr="00246A77" w:rsidRDefault="0031007E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  <w:r w:rsidRPr="00DB7640">
              <w:rPr>
                <w:rFonts w:ascii="Times New Roman" w:hAnsi="Times New Roman"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Pr="00246A77" w:rsidRDefault="00792285" w:rsidP="002D6890">
            <w:pPr>
              <w:spacing w:after="0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246A77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  <w:r w:rsidRPr="00DB7640">
              <w:rPr>
                <w:rFonts w:ascii="Times New Roman" w:hAnsi="Times New Roman"/>
                <w:noProof/>
                <w:snapToGrid w:val="0"/>
              </w:rPr>
              <w:t xml:space="preserve"> </w:t>
            </w: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  <w:tr w:rsidR="00792285" w:rsidRPr="00246A77" w:rsidTr="00607C04">
        <w:tc>
          <w:tcPr>
            <w:tcW w:w="1956" w:type="dxa"/>
            <w:vAlign w:val="center"/>
          </w:tcPr>
          <w:p w:rsidR="00792285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792285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872" w:type="dxa"/>
          </w:tcPr>
          <w:p w:rsidR="00792285" w:rsidRPr="00246A77" w:rsidRDefault="00792285" w:rsidP="002D6890">
            <w:pPr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2977" w:type="dxa"/>
            <w:vAlign w:val="center"/>
          </w:tcPr>
          <w:p w:rsidR="00792285" w:rsidRPr="00DB7640" w:rsidRDefault="00792285" w:rsidP="002D6890">
            <w:pPr>
              <w:spacing w:after="0"/>
              <w:jc w:val="center"/>
              <w:rPr>
                <w:rFonts w:ascii="Times New Roman" w:hAnsi="Times New Roman"/>
                <w:noProof/>
                <w:snapToGrid w:val="0"/>
              </w:rPr>
            </w:pPr>
          </w:p>
        </w:tc>
        <w:tc>
          <w:tcPr>
            <w:tcW w:w="1701" w:type="dxa"/>
          </w:tcPr>
          <w:p w:rsidR="00792285" w:rsidRDefault="00792285" w:rsidP="002D6890">
            <w:pPr>
              <w:jc w:val="center"/>
            </w:pPr>
          </w:p>
        </w:tc>
      </w:tr>
    </w:tbl>
    <w:p w:rsidR="00792285" w:rsidRDefault="00792285"/>
    <w:sectPr w:rsidR="00792285" w:rsidSect="00B95F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F68"/>
    <w:multiLevelType w:val="multilevel"/>
    <w:tmpl w:val="468C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11D3B"/>
    <w:multiLevelType w:val="multilevel"/>
    <w:tmpl w:val="045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71A4497"/>
    <w:multiLevelType w:val="multilevel"/>
    <w:tmpl w:val="4A180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95953"/>
    <w:multiLevelType w:val="hybridMultilevel"/>
    <w:tmpl w:val="37EE2A0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48C044BA"/>
    <w:multiLevelType w:val="multilevel"/>
    <w:tmpl w:val="D03AEC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B6DC3"/>
    <w:multiLevelType w:val="multilevel"/>
    <w:tmpl w:val="21E6B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C01B1"/>
    <w:multiLevelType w:val="multilevel"/>
    <w:tmpl w:val="0B60D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FF"/>
    <w:rsid w:val="00030E09"/>
    <w:rsid w:val="000741D4"/>
    <w:rsid w:val="000769EB"/>
    <w:rsid w:val="000A4120"/>
    <w:rsid w:val="00105C55"/>
    <w:rsid w:val="00134DC8"/>
    <w:rsid w:val="001603F6"/>
    <w:rsid w:val="001E6497"/>
    <w:rsid w:val="00200309"/>
    <w:rsid w:val="00235468"/>
    <w:rsid w:val="002466E0"/>
    <w:rsid w:val="00277265"/>
    <w:rsid w:val="002D6890"/>
    <w:rsid w:val="0031007E"/>
    <w:rsid w:val="00340FA4"/>
    <w:rsid w:val="00351C29"/>
    <w:rsid w:val="003A2FD8"/>
    <w:rsid w:val="003C0AFF"/>
    <w:rsid w:val="003C0CBE"/>
    <w:rsid w:val="003C642D"/>
    <w:rsid w:val="003E3CF5"/>
    <w:rsid w:val="003E563A"/>
    <w:rsid w:val="00414F60"/>
    <w:rsid w:val="00475E47"/>
    <w:rsid w:val="004762F3"/>
    <w:rsid w:val="0048477B"/>
    <w:rsid w:val="004B4AA8"/>
    <w:rsid w:val="004C5C22"/>
    <w:rsid w:val="004E1E28"/>
    <w:rsid w:val="00546B54"/>
    <w:rsid w:val="00566504"/>
    <w:rsid w:val="00595867"/>
    <w:rsid w:val="00607C04"/>
    <w:rsid w:val="00621ACE"/>
    <w:rsid w:val="006C67E2"/>
    <w:rsid w:val="006C7DF0"/>
    <w:rsid w:val="006E49BF"/>
    <w:rsid w:val="007044BC"/>
    <w:rsid w:val="00767FF7"/>
    <w:rsid w:val="007765AF"/>
    <w:rsid w:val="00782CE2"/>
    <w:rsid w:val="00792285"/>
    <w:rsid w:val="007B4ECA"/>
    <w:rsid w:val="007E3246"/>
    <w:rsid w:val="00846665"/>
    <w:rsid w:val="00883F3B"/>
    <w:rsid w:val="008A3AB0"/>
    <w:rsid w:val="008C7E7D"/>
    <w:rsid w:val="00906932"/>
    <w:rsid w:val="009676EB"/>
    <w:rsid w:val="00993FE9"/>
    <w:rsid w:val="00A263E3"/>
    <w:rsid w:val="00A55D3B"/>
    <w:rsid w:val="00A6710F"/>
    <w:rsid w:val="00A768C7"/>
    <w:rsid w:val="00AF1692"/>
    <w:rsid w:val="00AF3FA8"/>
    <w:rsid w:val="00B56078"/>
    <w:rsid w:val="00B95FC1"/>
    <w:rsid w:val="00BA74E2"/>
    <w:rsid w:val="00BB789D"/>
    <w:rsid w:val="00C02685"/>
    <w:rsid w:val="00C51F40"/>
    <w:rsid w:val="00C72EE2"/>
    <w:rsid w:val="00CA00CC"/>
    <w:rsid w:val="00CE44B1"/>
    <w:rsid w:val="00D147AF"/>
    <w:rsid w:val="00D333F3"/>
    <w:rsid w:val="00D43C2E"/>
    <w:rsid w:val="00E04C4B"/>
    <w:rsid w:val="00E522FB"/>
    <w:rsid w:val="00EA2D8C"/>
    <w:rsid w:val="00EA6E45"/>
    <w:rsid w:val="00EB58B8"/>
    <w:rsid w:val="00ED430C"/>
    <w:rsid w:val="00F360C3"/>
    <w:rsid w:val="00F65A4A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A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meta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kmetallostr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kmayakovsk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2019-03-04T11:03:00Z</cp:lastPrinted>
  <dcterms:created xsi:type="dcterms:W3CDTF">2022-04-12T13:30:00Z</dcterms:created>
  <dcterms:modified xsi:type="dcterms:W3CDTF">2022-04-12T13:30:00Z</dcterms:modified>
</cp:coreProperties>
</file>